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E" w:rsidRPr="00B749CF" w:rsidRDefault="00BA491E" w:rsidP="00BA491E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ArialMT" w:hAnsi="ArialMT" w:cs="ArialMT"/>
          <w:color w:val="1F497D" w:themeColor="text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1BB0EE" wp14:editId="205F8C21">
            <wp:simplePos x="0" y="0"/>
            <wp:positionH relativeFrom="column">
              <wp:posOffset>1031875</wp:posOffset>
            </wp:positionH>
            <wp:positionV relativeFrom="paragraph">
              <wp:posOffset>-108321</wp:posOffset>
            </wp:positionV>
            <wp:extent cx="2207064" cy="948905"/>
            <wp:effectExtent l="0" t="0" r="3175" b="3810"/>
            <wp:wrapNone/>
            <wp:docPr id="2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0" t="29787"/>
                    <a:stretch/>
                  </pic:blipFill>
                  <pic:spPr bwMode="auto">
                    <a:xfrm>
                      <a:off x="0" y="0"/>
                      <a:ext cx="2207064" cy="94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9CF">
        <w:rPr>
          <w:rFonts w:ascii="ArialMT" w:hAnsi="ArialMT" w:cs="ArialMT"/>
          <w:color w:val="1F497D" w:themeColor="text2"/>
          <w:sz w:val="40"/>
          <w:szCs w:val="40"/>
        </w:rPr>
        <w:t>VIBRANT NEIGHBORHOODS GRANT</w:t>
      </w:r>
    </w:p>
    <w:p w:rsidR="00BA491E" w:rsidRPr="00005EA3" w:rsidRDefault="00BA491E" w:rsidP="00BA491E">
      <w:pPr>
        <w:pStyle w:val="Heading3"/>
        <w:ind w:left="2880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Budget</w:t>
      </w:r>
    </w:p>
    <w:p w:rsidR="00BA491E" w:rsidRDefault="00BA491E" w:rsidP="00BA491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BA491E" w:rsidRDefault="00BA491E" w:rsidP="00BA49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Project Name: _______________________                    Project site(s): ______________________      </w:t>
      </w:r>
    </w:p>
    <w:p w:rsidR="00BA491E" w:rsidRDefault="00BA491E" w:rsidP="00BA49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Estimated Total Cost of Project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         Amount Requested in Grant Application:</w:t>
      </w:r>
      <w:r w:rsidRPr="007666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_________   </w:t>
      </w:r>
    </w:p>
    <w:p w:rsidR="00BA491E" w:rsidRDefault="00BA491E" w:rsidP="00BA49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Implementing Partner(s): __________________             Neighborhood(s):_____________________</w:t>
      </w:r>
    </w:p>
    <w:p w:rsidR="00BA491E" w:rsidRPr="00803570" w:rsidRDefault="00BA491E" w:rsidP="00BA49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tbl>
      <w:tblPr>
        <w:tblStyle w:val="TableGrid"/>
        <w:tblW w:w="14114" w:type="dxa"/>
        <w:tblLook w:val="04A0" w:firstRow="1" w:lastRow="0" w:firstColumn="1" w:lastColumn="0" w:noHBand="0" w:noVBand="1"/>
      </w:tblPr>
      <w:tblGrid>
        <w:gridCol w:w="2506"/>
        <w:gridCol w:w="1321"/>
        <w:gridCol w:w="1321"/>
        <w:gridCol w:w="1350"/>
        <w:gridCol w:w="1329"/>
        <w:gridCol w:w="1888"/>
        <w:gridCol w:w="1253"/>
        <w:gridCol w:w="1890"/>
        <w:gridCol w:w="1256"/>
      </w:tblGrid>
      <w:tr w:rsidR="00BA491E" w:rsidTr="00E12E82">
        <w:trPr>
          <w:trHeight w:val="586"/>
        </w:trPr>
        <w:tc>
          <w:tcPr>
            <w:tcW w:w="2506" w:type="dxa"/>
            <w:shd w:val="clear" w:color="auto" w:fill="C6D9F1" w:themeFill="text2" w:themeFillTint="33"/>
            <w:vAlign w:val="bottom"/>
          </w:tcPr>
          <w:p w:rsidR="00BA491E" w:rsidRPr="004A564B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</w:t>
            </w:r>
            <w:r w:rsidRPr="004A564B">
              <w:rPr>
                <w:sz w:val="16"/>
                <w:szCs w:val="16"/>
              </w:rPr>
              <w:t xml:space="preserve"> Name:</w:t>
            </w:r>
          </w:p>
        </w:tc>
        <w:tc>
          <w:tcPr>
            <w:tcW w:w="1321" w:type="dxa"/>
            <w:shd w:val="clear" w:color="auto" w:fill="C6D9F1" w:themeFill="text2" w:themeFillTint="33"/>
            <w:vAlign w:val="bottom"/>
          </w:tcPr>
          <w:p w:rsidR="00BA491E" w:rsidRPr="004A564B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cost of materials:</w:t>
            </w:r>
          </w:p>
        </w:tc>
        <w:tc>
          <w:tcPr>
            <w:tcW w:w="1321" w:type="dxa"/>
            <w:shd w:val="clear" w:color="auto" w:fill="C6D9F1" w:themeFill="text2" w:themeFillTint="33"/>
            <w:vAlign w:val="bottom"/>
          </w:tcPr>
          <w:p w:rsidR="00BA491E" w:rsidRPr="004A564B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cost for labor:</w:t>
            </w:r>
          </w:p>
        </w:tc>
        <w:tc>
          <w:tcPr>
            <w:tcW w:w="1350" w:type="dxa"/>
            <w:shd w:val="clear" w:color="auto" w:fill="C6D9F1" w:themeFill="text2" w:themeFillTint="33"/>
            <w:vAlign w:val="bottom"/>
          </w:tcPr>
          <w:p w:rsidR="00BA491E" w:rsidRPr="004A564B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Cost for Professional Services:</w:t>
            </w:r>
          </w:p>
        </w:tc>
        <w:tc>
          <w:tcPr>
            <w:tcW w:w="1329" w:type="dxa"/>
            <w:shd w:val="clear" w:color="auto" w:fill="C6D9F1" w:themeFill="text2" w:themeFillTint="33"/>
            <w:vAlign w:val="bottom"/>
          </w:tcPr>
          <w:p w:rsidR="00BA491E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Cost for Permits or Approvals:</w:t>
            </w:r>
          </w:p>
        </w:tc>
        <w:tc>
          <w:tcPr>
            <w:tcW w:w="1888" w:type="dxa"/>
            <w:shd w:val="clear" w:color="auto" w:fill="C6D9F1" w:themeFill="text2" w:themeFillTint="33"/>
            <w:vAlign w:val="bottom"/>
          </w:tcPr>
          <w:p w:rsidR="00BA491E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Expenses:</w:t>
            </w:r>
          </w:p>
        </w:tc>
        <w:tc>
          <w:tcPr>
            <w:tcW w:w="1253" w:type="dxa"/>
            <w:shd w:val="clear" w:color="auto" w:fill="C6D9F1" w:themeFill="text2" w:themeFillTint="33"/>
            <w:vAlign w:val="bottom"/>
          </w:tcPr>
          <w:p w:rsidR="00BA491E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Subtotal (amount requested):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BA491E" w:rsidRPr="004A564B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value / type of donations (if any):</w:t>
            </w:r>
          </w:p>
        </w:tc>
        <w:tc>
          <w:tcPr>
            <w:tcW w:w="1256" w:type="dxa"/>
            <w:shd w:val="clear" w:color="auto" w:fill="C6D9F1" w:themeFill="text2" w:themeFillTint="33"/>
            <w:vAlign w:val="bottom"/>
          </w:tcPr>
          <w:p w:rsidR="00BA491E" w:rsidRPr="004A564B" w:rsidRDefault="00BA491E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Cost:</w:t>
            </w:r>
          </w:p>
        </w:tc>
      </w:tr>
      <w:tr w:rsidR="00BA491E" w:rsidTr="00E12E82">
        <w:trPr>
          <w:trHeight w:val="586"/>
        </w:trPr>
        <w:tc>
          <w:tcPr>
            <w:tcW w:w="250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</w:tcPr>
          <w:p w:rsidR="00BA491E" w:rsidRPr="00CF4E57" w:rsidRDefault="00BA491E" w:rsidP="00E12E82"/>
        </w:tc>
        <w:tc>
          <w:tcPr>
            <w:tcW w:w="1329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</w:tcPr>
          <w:p w:rsidR="00BA491E" w:rsidRDefault="00BA491E" w:rsidP="00E12E82">
            <w:pPr>
              <w:pStyle w:val="Heading3"/>
              <w:outlineLvl w:val="2"/>
            </w:pPr>
          </w:p>
        </w:tc>
      </w:tr>
      <w:tr w:rsidR="00BA491E" w:rsidTr="00E12E82">
        <w:trPr>
          <w:trHeight w:val="586"/>
        </w:trPr>
        <w:tc>
          <w:tcPr>
            <w:tcW w:w="250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jc w:val="right"/>
              <w:outlineLvl w:val="2"/>
            </w:pPr>
            <w:r>
              <w:t>TOTALS: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1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  <w:tc>
          <w:tcPr>
            <w:tcW w:w="1256" w:type="dxa"/>
            <w:shd w:val="clear" w:color="auto" w:fill="F2F2F2" w:themeFill="background1" w:themeFillShade="F2"/>
          </w:tcPr>
          <w:p w:rsidR="00BA491E" w:rsidRDefault="00BA491E" w:rsidP="00E12E82">
            <w:pPr>
              <w:pStyle w:val="Heading3"/>
              <w:outlineLvl w:val="2"/>
            </w:pPr>
          </w:p>
        </w:tc>
      </w:tr>
    </w:tbl>
    <w:p w:rsidR="00BA491E" w:rsidRDefault="00BA491E" w:rsidP="00BA491E">
      <w:r>
        <w:t>Attach additional sheets and estimates from implementing partners.</w:t>
      </w:r>
    </w:p>
    <w:p w:rsidR="00755023" w:rsidRDefault="00755023">
      <w:bookmarkStart w:id="0" w:name="_GoBack"/>
      <w:bookmarkEnd w:id="0"/>
    </w:p>
    <w:sectPr w:rsidR="00755023" w:rsidSect="00BA49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E"/>
    <w:rsid w:val="00755023"/>
    <w:rsid w:val="00BA491E"/>
    <w:rsid w:val="00E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91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A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91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A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City of Fort Collins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Fahey</dc:creator>
  <cp:lastModifiedBy>Thomas Fahey</cp:lastModifiedBy>
  <cp:revision>1</cp:revision>
  <dcterms:created xsi:type="dcterms:W3CDTF">2017-07-10T19:44:00Z</dcterms:created>
  <dcterms:modified xsi:type="dcterms:W3CDTF">2017-07-10T19:44:00Z</dcterms:modified>
</cp:coreProperties>
</file>